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1f3a5f" w:space="8" w:sz="6" w:val="single"/>
        </w:pBdr>
        <w:spacing w:after="120" w:lineRule="auto"/>
        <w:rPr>
          <w:rFonts w:ascii="Arial" w:cs="Arial" w:eastAsia="Arial" w:hAnsi="Arial"/>
        </w:rPr>
      </w:pPr>
      <w:r w:rsidDel="00000000" w:rsidR="00000000" w:rsidRPr="00000000">
        <w:rPr>
          <w:rFonts w:ascii="Arial" w:cs="Arial" w:eastAsia="Arial" w:hAnsi="Arial"/>
          <w:b w:val="1"/>
          <w:bCs w:val="1"/>
          <w:color w:val="1f3a5f"/>
          <w:sz w:val="36"/>
          <w:szCs w:val="36"/>
          <w:rtl w:val="0"/>
        </w:rPr>
        <w:t xml:space="preserve">Shift Changes Log</w:t>
      </w:r>
      <w:r w:rsidDel="00000000" w:rsidR="00000000" w:rsidRPr="00000000">
        <w:rPr>
          <w:rtl w:val="0"/>
        </w:rPr>
      </w:r>
    </w:p>
    <w:p w:rsidR="00000000" w:rsidDel="00000000" w:rsidP="00000000" w:rsidRDefault="00000000" w:rsidRPr="00000000" w14:paraId="00000002">
      <w:pPr>
        <w:spacing w:after="200" w:lineRule="auto"/>
        <w:rPr>
          <w:rFonts w:ascii="Arial" w:cs="Arial" w:eastAsia="Arial" w:hAnsi="Arial"/>
          <w:i w:val="1"/>
          <w:iCs w:val="1"/>
        </w:rPr>
      </w:pPr>
      <w:r w:rsidDel="00000000" w:rsidR="00000000" w:rsidRPr="00000000">
        <w:rPr>
          <w:rFonts w:ascii="Arial" w:cs="Arial" w:eastAsia="Arial" w:hAnsi="Arial"/>
          <w:i w:val="1"/>
          <w:iCs w:val="1"/>
          <w:sz w:val="21"/>
          <w:szCs w:val="21"/>
          <w:rtl w:val="0"/>
        </w:rPr>
        <w:t xml:space="preserve">(Use this log to record every schedule change, the notice given, whether employee consent was obtained, and any resulting premium pay owed. Retain completed logs per your recordkeeping requirements.)</w:t>
      </w:r>
      <w:r w:rsidDel="00000000" w:rsidR="00000000" w:rsidRPr="00000000">
        <w:rPr>
          <w:rtl w:val="0"/>
        </w:rPr>
      </w:r>
    </w:p>
    <w:tbl>
      <w:tblPr>
        <w:tblStyle w:val="Table1"/>
        <w:tblW w:w="144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96"/>
        <w:gridCol w:w="1584"/>
        <w:gridCol w:w="1872"/>
        <w:gridCol w:w="1872"/>
        <w:gridCol w:w="1872"/>
        <w:gridCol w:w="1440"/>
        <w:gridCol w:w="1296"/>
        <w:gridCol w:w="1584"/>
        <w:gridCol w:w="1584"/>
        <w:tblGridChange w:id="0">
          <w:tblGrid>
            <w:gridCol w:w="1296"/>
            <w:gridCol w:w="1584"/>
            <w:gridCol w:w="1872"/>
            <w:gridCol w:w="1872"/>
            <w:gridCol w:w="1872"/>
            <w:gridCol w:w="1440"/>
            <w:gridCol w:w="1296"/>
            <w:gridCol w:w="1584"/>
            <w:gridCol w:w="1584"/>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Date of Request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Employee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5">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Original Shift</w:t>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(Date /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7">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New Shift</w:t>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(Date / 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Reason for Change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Advance Notice Given (Hours)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B">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Employee</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Consent (Y/N)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Premium Pay Owed (Y/N/Amt)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666666" w:val="clear"/>
            <w:tcMar>
              <w:top w:w="100.0" w:type="dxa"/>
              <w:left w:w="100.0" w:type="dxa"/>
              <w:bottom w:w="100.0" w:type="dxa"/>
              <w:right w:w="100.0" w:type="dxa"/>
            </w:tcMar>
          </w:tcPr>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b w:val="1"/>
                <w:bCs w:val="1"/>
                <w:color w:val="ffffff"/>
                <w:sz w:val="18"/>
                <w:szCs w:val="18"/>
                <w:rtl w:val="0"/>
              </w:rPr>
              <w:t xml:space="preserve">Notes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0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7">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B">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D">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1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0">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9">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B">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D">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2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2">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B">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D">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3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4">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B">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D">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4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6">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B">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D">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5F">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1">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8">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A">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B">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C">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D">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E">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6F">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0">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1">
            <w:pPr>
              <w:rPr>
                <w:rFonts w:ascii="Arial" w:cs="Arial" w:eastAsia="Arial" w:hAnsi="Arial"/>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2">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3">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4">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5">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6">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7">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8">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9">
            <w:pPr>
              <w:rPr>
                <w:rFonts w:ascii="Arial" w:cs="Arial" w:eastAsia="Arial" w:hAnsi="Arial"/>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120.0" w:type="dxa"/>
              <w:left w:w="100.0" w:type="dxa"/>
              <w:bottom w:w="120.0" w:type="dxa"/>
              <w:right w:w="100.0" w:type="dxa"/>
            </w:tcMar>
          </w:tcPr>
          <w:p w:rsidR="00000000" w:rsidDel="00000000" w:rsidP="00000000" w:rsidRDefault="00000000" w:rsidRPr="00000000" w14:paraId="0000007A">
            <w:pPr>
              <w:rPr>
                <w:rFonts w:ascii="Arial" w:cs="Arial" w:eastAsia="Arial" w:hAnsi="Arial"/>
              </w:rPr>
            </w:pPr>
            <w:r w:rsidDel="00000000" w:rsidR="00000000" w:rsidRPr="00000000">
              <w:rPr>
                <w:rtl w:val="0"/>
              </w:rPr>
            </w:r>
          </w:p>
        </w:tc>
      </w:tr>
    </w:tbl>
    <w:p w:rsidR="00000000" w:rsidDel="00000000" w:rsidP="00000000" w:rsidRDefault="00000000" w:rsidRPr="00000000" w14:paraId="0000007B">
      <w:pPr>
        <w:pBdr>
          <w:top w:color="cccccc" w:space="8" w:sz="4" w:val="single"/>
        </w:pBdr>
        <w:spacing w:before="400" w:lineRule="auto"/>
        <w:rPr>
          <w:rFonts w:ascii="Arial" w:cs="Arial" w:eastAsia="Arial" w:hAnsi="Arial"/>
        </w:rPr>
      </w:pPr>
      <w:r w:rsidDel="00000000" w:rsidR="00000000" w:rsidRPr="00000000">
        <w:rPr>
          <w:rFonts w:ascii="Arial" w:cs="Arial" w:eastAsia="Arial" w:hAnsi="Arial"/>
          <w:i w:val="1"/>
          <w:iCs w:val="1"/>
          <w:color w:val="777777"/>
          <w:sz w:val="15"/>
          <w:szCs w:val="15"/>
          <w:rtl w:val="0"/>
        </w:rPr>
        <w:t xml:space="preserve">This is a general-purpose template provided for reference only and does not constitute legal advice. Fair Workweek requirements vary by state and city. Verify the specific rules in your jurisdiction (e.g., notice periods, premium pay triggers, and required language) before use. Template courtesy of Workforce.com.</w:t>
      </w:r>
      <w:r w:rsidDel="00000000" w:rsidR="00000000" w:rsidRPr="00000000">
        <w:rPr>
          <w:rtl w:val="0"/>
        </w:rPr>
      </w:r>
    </w:p>
    <w:sectPr>
      <w:headerReference r:id="rId6" w:type="default"/>
      <w:headerReference r:id="rId7" w:type="first"/>
      <w:footerReference r:id="rId8" w:type="first"/>
      <w:pgSz w:h="12240" w:w="15840" w:orient="landscape"/>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drawing>
        <wp:anchor allowOverlap="1" behindDoc="0" distB="114300" distT="114300" distL="114300" distR="114300" hidden="0" layoutInCell="1" locked="0" relativeHeight="0" simplePos="0">
          <wp:simplePos x="0" y="0"/>
          <wp:positionH relativeFrom="page">
            <wp:posOffset>7534275</wp:posOffset>
          </wp:positionH>
          <wp:positionV relativeFrom="page">
            <wp:posOffset>563880</wp:posOffset>
          </wp:positionV>
          <wp:extent cx="2066400" cy="275992"/>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6400" cy="27599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