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yjbecxubzyc1" w:id="0"/>
      <w:bookmarkEnd w:id="0"/>
      <w:r w:rsidDel="00000000" w:rsidR="00000000" w:rsidRPr="00000000">
        <w:rPr>
          <w:rtl w:val="0"/>
        </w:rPr>
        <w:t xml:space="preserve">Employee Change of Address Form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1410"/>
        <w:gridCol w:w="1590"/>
        <w:gridCol w:w="1590"/>
        <w:gridCol w:w="1500"/>
        <w:gridCol w:w="1500"/>
        <w:tblGridChange w:id="0">
          <w:tblGrid>
            <w:gridCol w:w="1410"/>
            <w:gridCol w:w="1410"/>
            <w:gridCol w:w="1590"/>
            <w:gridCol w:w="1590"/>
            <w:gridCol w:w="1500"/>
            <w:gridCol w:w="15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Change of Address Form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Name: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Department: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Manager/Supervisor: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Current Address: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New Address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of effectivity: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Reason for update: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Other notes: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Employee Signature: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